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6"/>
        <w:gridCol w:w="1296"/>
        <w:gridCol w:w="1641"/>
        <w:gridCol w:w="2809"/>
        <w:gridCol w:w="1752"/>
        <w:gridCol w:w="1213"/>
        <w:gridCol w:w="3433"/>
      </w:tblGrid>
      <w:tr w:rsidR="00F17A56" w:rsidRPr="00F17A56" w:rsidTr="00F17A56">
        <w:trPr>
          <w:trHeight w:val="769"/>
        </w:trPr>
        <w:tc>
          <w:tcPr>
            <w:tcW w:w="29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Отделение</w:t>
            </w:r>
          </w:p>
        </w:tc>
        <w:tc>
          <w:tcPr>
            <w:tcW w:w="29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Плановая мощность, чел. в день</w:t>
            </w:r>
          </w:p>
        </w:tc>
        <w:tc>
          <w:tcPr>
            <w:tcW w:w="456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Количество обслуженных чел. за год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Плановая мощность (чел/час)</w:t>
            </w:r>
          </w:p>
        </w:tc>
        <w:tc>
          <w:tcPr>
            <w:tcW w:w="3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Количество обслуженных (чел/час)</w:t>
            </w:r>
          </w:p>
        </w:tc>
      </w:tr>
      <w:tr w:rsidR="00F17A56" w:rsidRPr="00F17A56" w:rsidTr="00F17A56">
        <w:trPr>
          <w:trHeight w:val="319"/>
        </w:trPr>
        <w:tc>
          <w:tcPr>
            <w:tcW w:w="29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16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платно</w:t>
            </w:r>
          </w:p>
        </w:tc>
        <w:tc>
          <w:tcPr>
            <w:tcW w:w="28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1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платно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3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бесплатно</w:t>
            </w:r>
          </w:p>
        </w:tc>
      </w:tr>
      <w:tr w:rsidR="00F17A56" w:rsidRPr="00F17A56" w:rsidTr="00F17A56">
        <w:trPr>
          <w:trHeight w:val="231"/>
        </w:trPr>
        <w:tc>
          <w:tcPr>
            <w:tcW w:w="1513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В полустационарной форме социального обслуживания</w:t>
            </w:r>
          </w:p>
        </w:tc>
      </w:tr>
      <w:tr w:rsidR="00F17A56" w:rsidRPr="00F17A56" w:rsidTr="00F17A56">
        <w:trPr>
          <w:trHeight w:val="711"/>
        </w:trPr>
        <w:tc>
          <w:tcPr>
            <w:tcW w:w="2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Отделение реабилитации для детей-инвалидов и детей с ОВЗ 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BB4F2B" w:rsidP="00BB4F2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5B2000"/>
                <w:sz w:val="21"/>
                <w:szCs w:val="21"/>
                <w:lang w:eastAsia="ru-RU"/>
              </w:rPr>
              <w:t>8</w:t>
            </w:r>
            <w:r w:rsidR="00F17A56"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8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BB4F2B" w:rsidP="00BB4F2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5B2000"/>
                <w:sz w:val="21"/>
                <w:szCs w:val="21"/>
                <w:lang w:eastAsia="ru-RU"/>
              </w:rPr>
              <w:t>475</w:t>
            </w:r>
          </w:p>
        </w:tc>
        <w:tc>
          <w:tcPr>
            <w:tcW w:w="1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0</w:t>
            </w:r>
          </w:p>
        </w:tc>
      </w:tr>
      <w:tr w:rsidR="00F17A56" w:rsidRPr="00F17A56" w:rsidTr="00F17A56">
        <w:trPr>
          <w:trHeight w:val="464"/>
        </w:trPr>
        <w:tc>
          <w:tcPr>
            <w:tcW w:w="2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Отделение социальной реабилитации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BB4F2B" w:rsidP="00BB4F2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5B2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6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BB4F2B" w:rsidP="00BB4F2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5B2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BB4F2B" w:rsidRDefault="00F17A56" w:rsidP="00F17A56">
            <w:pPr>
              <w:spacing w:after="0" w:line="240" w:lineRule="auto"/>
              <w:jc w:val="center"/>
              <w:rPr>
                <w:rFonts w:eastAsia="Times New Roman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64</w:t>
            </w:r>
            <w:r w:rsidR="00BB4F2B">
              <w:rPr>
                <w:rFonts w:eastAsia="Times New Roman" w:cs="Arial"/>
                <w:color w:val="5B2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BB4F2B" w:rsidP="00BB4F2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5B2000"/>
                <w:sz w:val="21"/>
                <w:szCs w:val="21"/>
                <w:lang w:eastAsia="ru-RU"/>
              </w:rPr>
              <w:t>701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0</w:t>
            </w:r>
          </w:p>
        </w:tc>
      </w:tr>
      <w:tr w:rsidR="00F17A56" w:rsidRPr="00F17A56" w:rsidTr="00F17A56">
        <w:trPr>
          <w:trHeight w:val="464"/>
        </w:trPr>
        <w:tc>
          <w:tcPr>
            <w:tcW w:w="2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F17A56" w:rsidRPr="00F17A56" w:rsidRDefault="00F17A56" w:rsidP="00F17A56">
            <w:pPr>
              <w:spacing w:after="0" w:line="240" w:lineRule="auto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Отделение социального обслуживания на дому детей-инвалидов и детей с ОВЗ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8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F17A56" w:rsidRPr="00BB4F2B" w:rsidRDefault="00BB4F2B" w:rsidP="00F17A56">
            <w:pPr>
              <w:spacing w:after="0" w:line="240" w:lineRule="auto"/>
              <w:jc w:val="center"/>
              <w:rPr>
                <w:rFonts w:eastAsia="Times New Roman" w:cs="Arial"/>
                <w:color w:val="5B2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5B2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F17A56" w:rsidRPr="00F17A56" w:rsidRDefault="00A91B75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F17A56" w:rsidRPr="00F17A56" w:rsidRDefault="00A91B75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0</w:t>
            </w:r>
          </w:p>
        </w:tc>
      </w:tr>
      <w:tr w:rsidR="00F17A56" w:rsidRPr="00F17A56" w:rsidTr="00F17A56">
        <w:trPr>
          <w:trHeight w:val="464"/>
        </w:trPr>
        <w:tc>
          <w:tcPr>
            <w:tcW w:w="2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Отделение активного долголетия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8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BB4F2B" w:rsidP="00BB4F2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5B2000"/>
                <w:sz w:val="21"/>
                <w:szCs w:val="21"/>
                <w:lang w:eastAsia="ru-RU"/>
              </w:rPr>
              <w:t>85642</w:t>
            </w:r>
          </w:p>
        </w:tc>
        <w:tc>
          <w:tcPr>
            <w:tcW w:w="3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BB4F2B" w:rsidP="00BB4F2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5B2000"/>
                <w:sz w:val="21"/>
                <w:szCs w:val="21"/>
                <w:lang w:eastAsia="ru-RU"/>
              </w:rPr>
              <w:t>92780</w:t>
            </w:r>
          </w:p>
        </w:tc>
      </w:tr>
      <w:tr w:rsidR="00F17A56" w:rsidRPr="00F17A56" w:rsidTr="00F17A56">
        <w:trPr>
          <w:trHeight w:val="231"/>
        </w:trPr>
        <w:tc>
          <w:tcPr>
            <w:tcW w:w="1513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Предоставление социального обслуживания в форме на дому</w:t>
            </w:r>
          </w:p>
        </w:tc>
      </w:tr>
      <w:tr w:rsidR="00F17A56" w:rsidRPr="00F17A56" w:rsidTr="00F17A56">
        <w:trPr>
          <w:trHeight w:val="711"/>
        </w:trPr>
        <w:tc>
          <w:tcPr>
            <w:tcW w:w="2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A91B75">
            <w:pPr>
              <w:spacing w:after="0" w:line="240" w:lineRule="auto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Отделение срочного социального обслуживания (малоимущие)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6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8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BB4F2B" w:rsidP="00BB4F2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5B2000"/>
                <w:sz w:val="21"/>
                <w:szCs w:val="21"/>
                <w:lang w:eastAsia="ru-RU"/>
              </w:rPr>
              <w:t>2742</w:t>
            </w:r>
          </w:p>
        </w:tc>
        <w:tc>
          <w:tcPr>
            <w:tcW w:w="1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0</w:t>
            </w:r>
          </w:p>
        </w:tc>
      </w:tr>
      <w:tr w:rsidR="00F17A56" w:rsidRPr="00F17A56" w:rsidTr="00F17A56">
        <w:trPr>
          <w:trHeight w:val="231"/>
        </w:trPr>
        <w:tc>
          <w:tcPr>
            <w:tcW w:w="2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Социальное такси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8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BB4F2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1</w:t>
            </w:r>
            <w:r w:rsidR="00BB4F2B">
              <w:rPr>
                <w:rFonts w:eastAsia="Times New Roman" w:cs="Arial"/>
                <w:color w:val="5B2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0</w:t>
            </w:r>
          </w:p>
        </w:tc>
      </w:tr>
      <w:tr w:rsidR="00F17A56" w:rsidRPr="00F17A56" w:rsidTr="00F17A56">
        <w:trPr>
          <w:trHeight w:val="231"/>
        </w:trPr>
        <w:tc>
          <w:tcPr>
            <w:tcW w:w="2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Прокат ТСР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8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BB4F2B" w:rsidP="00BB4F2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5B2000"/>
                <w:sz w:val="21"/>
                <w:szCs w:val="21"/>
                <w:lang w:eastAsia="ru-RU"/>
              </w:rPr>
              <w:t>3</w:t>
            </w:r>
            <w:r w:rsidR="00F17A56"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2</w:t>
            </w:r>
            <w:r>
              <w:rPr>
                <w:rFonts w:eastAsia="Times New Roman" w:cs="Arial"/>
                <w:color w:val="5B2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56" w:rsidRPr="00F17A56" w:rsidRDefault="00F17A56" w:rsidP="00F17A5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</w:pPr>
            <w:r w:rsidRPr="00F17A56">
              <w:rPr>
                <w:rFonts w:ascii="inherit" w:eastAsia="Times New Roman" w:hAnsi="inherit" w:cs="Arial"/>
                <w:color w:val="5B2000"/>
                <w:sz w:val="21"/>
                <w:szCs w:val="21"/>
                <w:lang w:eastAsia="ru-RU"/>
              </w:rPr>
              <w:t>0</w:t>
            </w:r>
          </w:p>
        </w:tc>
      </w:tr>
    </w:tbl>
    <w:p w:rsidR="00A54117" w:rsidRDefault="00A54117">
      <w:bookmarkStart w:id="0" w:name="_GoBack"/>
      <w:bookmarkEnd w:id="0"/>
    </w:p>
    <w:sectPr w:rsidR="00A54117" w:rsidSect="00F17A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17"/>
    <w:rsid w:val="00A54117"/>
    <w:rsid w:val="00A91B75"/>
    <w:rsid w:val="00BB4F2B"/>
    <w:rsid w:val="00F1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6D8A0-DC2C-478A-8552-5A1E167A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4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НПЗ</dc:creator>
  <cp:keywords/>
  <dc:description/>
  <cp:lastModifiedBy>НПЗ</cp:lastModifiedBy>
  <cp:revision>3</cp:revision>
  <cp:lastPrinted>2025-08-22T09:00:00Z</cp:lastPrinted>
  <dcterms:created xsi:type="dcterms:W3CDTF">2025-08-22T08:42:00Z</dcterms:created>
  <dcterms:modified xsi:type="dcterms:W3CDTF">2025-08-22T09:22:00Z</dcterms:modified>
</cp:coreProperties>
</file>